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CD4A6" w14:textId="68DD9EED" w:rsidR="003916DC" w:rsidRDefault="00557972">
      <w:r>
        <w:t>Word Document with Study Questions</w:t>
      </w:r>
    </w:p>
    <w:p w14:paraId="423A81F5" w14:textId="77777777" w:rsidR="00557972" w:rsidRPr="00557972" w:rsidRDefault="00557972" w:rsidP="00557972">
      <w:pPr>
        <w:spacing w:after="240" w:line="420" w:lineRule="atLeast"/>
        <w:textAlignment w:val="baseline"/>
        <w:outlineLvl w:val="3"/>
        <w:rPr>
          <w:rFonts w:ascii="Playfair Display" w:eastAsia="Times New Roman" w:hAnsi="Playfair Display" w:cs="Times New Roman"/>
          <w:color w:val="101020"/>
          <w:sz w:val="39"/>
          <w:szCs w:val="39"/>
        </w:rPr>
      </w:pPr>
      <w:r w:rsidRPr="00557972">
        <w:rPr>
          <w:rFonts w:ascii="Playfair Display" w:eastAsia="Times New Roman" w:hAnsi="Playfair Display" w:cs="Times New Roman"/>
          <w:color w:val="101020"/>
          <w:sz w:val="39"/>
          <w:szCs w:val="39"/>
        </w:rPr>
        <w:t>Thursday: Father (Beginning Relationships Accomplished)</w:t>
      </w:r>
    </w:p>
    <w:p w14:paraId="59987748"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Watch up to when she reads James 5:13-20.</w:t>
      </w:r>
    </w:p>
    <w:p w14:paraId="4924F8D8" w14:textId="77777777" w:rsidR="00557972" w:rsidRPr="00557972" w:rsidRDefault="00557972" w:rsidP="00557972">
      <w:pPr>
        <w:numPr>
          <w:ilvl w:val="0"/>
          <w:numId w:val="1"/>
        </w:num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What stands out to you from her introduction and why?</w:t>
      </w:r>
    </w:p>
    <w:p w14:paraId="2A6B61B1"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Watch up to “Family”</w:t>
      </w:r>
    </w:p>
    <w:p w14:paraId="748F9A5D"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          2. How has James demonstrated that his most important identity is not his biological family, esteemed as it is, but his spiritual family? (Look at James 1)</w:t>
      </w:r>
    </w:p>
    <w:p w14:paraId="4421E489"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         3. Are you born again? Are you part of God’s family? If so, how do you know?</w:t>
      </w:r>
    </w:p>
    <w:p w14:paraId="63493442"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        4. J. I. Packer said, “If you want to judge a person’s relationship, find out what it means to him that God is his father. What does this mean to you?</w:t>
      </w:r>
    </w:p>
    <w:p w14:paraId="0A66B5AD" w14:textId="77777777" w:rsidR="00557972" w:rsidRPr="00557972" w:rsidRDefault="00557972" w:rsidP="00557972">
      <w:pPr>
        <w:spacing w:before="450" w:after="240" w:line="420" w:lineRule="atLeast"/>
        <w:textAlignment w:val="baseline"/>
        <w:outlineLvl w:val="3"/>
        <w:rPr>
          <w:rFonts w:ascii="Playfair Display" w:eastAsia="Times New Roman" w:hAnsi="Playfair Display" w:cs="Times New Roman"/>
          <w:color w:val="101020"/>
          <w:sz w:val="39"/>
          <w:szCs w:val="39"/>
        </w:rPr>
      </w:pPr>
      <w:r w:rsidRPr="00557972">
        <w:rPr>
          <w:rFonts w:ascii="Playfair Display" w:eastAsia="Times New Roman" w:hAnsi="Playfair Display" w:cs="Times New Roman"/>
          <w:color w:val="101020"/>
          <w:sz w:val="39"/>
          <w:szCs w:val="39"/>
        </w:rPr>
        <w:t>Friday: Family (Relationships Accomplished)</w:t>
      </w:r>
    </w:p>
    <w:p w14:paraId="21545E54"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Watch until she says “End of Sermon back to Bible study.” </w:t>
      </w:r>
    </w:p>
    <w:p w14:paraId="3CB383FF"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5. Have you ever heard someone say that they are a believer but don’t need to be part of a church? What evidence does Paige give that this is not the teaching of James or the Bible?</w:t>
      </w:r>
    </w:p>
    <w:p w14:paraId="4DDBB26A"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6. How does James 5:13-16 demonstrate we must be truly plugged in: not visiting, not church hunting, not watching our church online, but actively participating? Does that describe you?</w:t>
      </w:r>
    </w:p>
    <w:p w14:paraId="0058721D"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7.  Paige says it is hard for her to believe that God loves me as much as He loves Jesus, and hard for her to believe that He loves you as much as He loves me. When we get overly critical of one another, Jesus says, “You are talking about my Bride.” How could you personally take this to heart and pray for your heart in your local body?</w:t>
      </w:r>
    </w:p>
    <w:p w14:paraId="5C1E81B3" w14:textId="77777777" w:rsidR="00557972" w:rsidRPr="00557972" w:rsidRDefault="00557972" w:rsidP="00557972">
      <w:pPr>
        <w:spacing w:before="450" w:after="240" w:line="420" w:lineRule="atLeast"/>
        <w:textAlignment w:val="baseline"/>
        <w:outlineLvl w:val="3"/>
        <w:rPr>
          <w:rFonts w:ascii="Playfair Display" w:eastAsia="Times New Roman" w:hAnsi="Playfair Display" w:cs="Times New Roman"/>
          <w:color w:val="101020"/>
          <w:sz w:val="39"/>
          <w:szCs w:val="39"/>
        </w:rPr>
      </w:pPr>
      <w:r w:rsidRPr="00557972">
        <w:rPr>
          <w:rFonts w:ascii="Playfair Display" w:eastAsia="Times New Roman" w:hAnsi="Playfair Display" w:cs="Times New Roman"/>
          <w:color w:val="101020"/>
          <w:sz w:val="39"/>
          <w:szCs w:val="39"/>
        </w:rPr>
        <w:lastRenderedPageBreak/>
        <w:t>Saturday: Prayer: Suffering, Satisfaction, Sickness (Beginning Relationships Applied)</w:t>
      </w:r>
    </w:p>
    <w:p w14:paraId="19628E97"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Watch until after she quotes Tim Keller and goes on to “sin.”</w:t>
      </w:r>
    </w:p>
    <w:p w14:paraId="7505018E"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8. Prayer is the relationship of God practiced and evidence of a Godward heart. She gave an illustration of running to her dad in fourth grade. What happened and how could you help you to go to your Father more than you do?</w:t>
      </w:r>
    </w:p>
    <w:p w14:paraId="5C19A875"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9. Read James 5:13.</w:t>
      </w:r>
    </w:p>
    <w:p w14:paraId="5F6084B7"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A. Suffering is better translated “in trouble” whether minor or major. Do you do this all through the day?</w:t>
      </w:r>
    </w:p>
    <w:p w14:paraId="14D0561F"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B. Why should we praise Him all through the day? Do you do this and what helps you?</w:t>
      </w:r>
    </w:p>
    <w:p w14:paraId="17849D7C"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C. What was her point with her talkative daughter?</w:t>
      </w:r>
    </w:p>
    <w:p w14:paraId="559A56B1"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10. Read James 5:14-16.</w:t>
      </w:r>
    </w:p>
    <w:p w14:paraId="1CFCAA6E"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       A. What is the word for sick and what should this person do?</w:t>
      </w:r>
    </w:p>
    <w:p w14:paraId="2423078B"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       B. She made a point that this doesn’t mean he shouldn’t call for doctors and said the N. T. elevates medicine. Give an example if you can. Why is this important?</w:t>
      </w:r>
    </w:p>
    <w:p w14:paraId="6EE52135"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      C. She said this is normal stuff — not calling for faith healers. Why important?</w:t>
      </w:r>
    </w:p>
    <w:p w14:paraId="6737D38E"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      D. What does she think is the significance of the oil?</w:t>
      </w:r>
    </w:p>
    <w:p w14:paraId="63BBDE9A" w14:textId="77777777" w:rsidR="00557972" w:rsidRPr="00557972" w:rsidRDefault="00557972" w:rsidP="00557972">
      <w:pPr>
        <w:spacing w:beforeAutospacing="1"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      E. She hits hard on those who believe “the prayer of faith” means that if we have enough faith God will do what we ask him to do. She says that is spiritual abuse. Instead, we are bringing the person to God and asking for help — but letting Him be God. She quotes Chappel, Motyer, and Keller. My favorite was Keller: “God will give us what we ask </w:t>
      </w:r>
      <w:r w:rsidRPr="00557972">
        <w:rPr>
          <w:rFonts w:ascii="inherit" w:eastAsia="Times New Roman" w:hAnsi="inherit" w:cs="Times New Roman"/>
          <w:i/>
          <w:iCs/>
          <w:color w:val="3A3A3B"/>
          <w:bdr w:val="none" w:sz="0" w:space="0" w:color="auto" w:frame="1"/>
        </w:rPr>
        <w:t>or </w:t>
      </w:r>
      <w:r w:rsidRPr="00557972">
        <w:rPr>
          <w:rFonts w:ascii="Lato" w:eastAsia="Times New Roman" w:hAnsi="Lato" w:cs="Times New Roman"/>
          <w:color w:val="3A3A3B"/>
        </w:rPr>
        <w:t>give us what we would have asked if we knew everything He knew.” Comments?</w:t>
      </w:r>
    </w:p>
    <w:p w14:paraId="3957A8FD"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lastRenderedPageBreak/>
        <w:t>    F. She says “pray in faith,” in the context of James is “pray in need.” Comments?</w:t>
      </w:r>
    </w:p>
    <w:p w14:paraId="72FAD317"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 </w:t>
      </w:r>
    </w:p>
    <w:p w14:paraId="1B8109C0" w14:textId="77777777" w:rsidR="00557972" w:rsidRPr="00557972" w:rsidRDefault="00557972" w:rsidP="00557972">
      <w:pPr>
        <w:spacing w:before="450" w:after="240" w:line="420" w:lineRule="atLeast"/>
        <w:textAlignment w:val="baseline"/>
        <w:outlineLvl w:val="3"/>
        <w:rPr>
          <w:rFonts w:ascii="Playfair Display" w:eastAsia="Times New Roman" w:hAnsi="Playfair Display" w:cs="Times New Roman"/>
          <w:color w:val="101020"/>
          <w:sz w:val="39"/>
          <w:szCs w:val="39"/>
        </w:rPr>
      </w:pPr>
      <w:r w:rsidRPr="00557972">
        <w:rPr>
          <w:rFonts w:ascii="Playfair Display" w:eastAsia="Times New Roman" w:hAnsi="Playfair Display" w:cs="Times New Roman"/>
          <w:color w:val="101020"/>
          <w:sz w:val="39"/>
          <w:szCs w:val="39"/>
        </w:rPr>
        <w:t>GOD HUNT SUNDAY</w:t>
      </w:r>
    </w:p>
    <w:p w14:paraId="405FCFE9"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11. It doesn’t have to be big — just share several of the ways God met you this week. It’s a way of practicing James 5:13b. What made you happy in Him this week?</w:t>
      </w:r>
    </w:p>
    <w:p w14:paraId="36B7EA39" w14:textId="77777777" w:rsidR="00557972" w:rsidRPr="00557972" w:rsidRDefault="00557972" w:rsidP="00557972">
      <w:pPr>
        <w:spacing w:before="450" w:after="240" w:line="420" w:lineRule="atLeast"/>
        <w:textAlignment w:val="baseline"/>
        <w:outlineLvl w:val="3"/>
        <w:rPr>
          <w:rFonts w:ascii="Playfair Display" w:eastAsia="Times New Roman" w:hAnsi="Playfair Display" w:cs="Times New Roman"/>
          <w:color w:val="101020"/>
          <w:sz w:val="39"/>
          <w:szCs w:val="39"/>
        </w:rPr>
      </w:pPr>
      <w:r w:rsidRPr="00557972">
        <w:rPr>
          <w:rFonts w:ascii="Playfair Display" w:eastAsia="Times New Roman" w:hAnsi="Playfair Display" w:cs="Times New Roman"/>
          <w:color w:val="101020"/>
          <w:sz w:val="39"/>
          <w:szCs w:val="39"/>
        </w:rPr>
        <w:t>Monday: Sin and Strength </w:t>
      </w:r>
    </w:p>
    <w:p w14:paraId="48A1589C"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12.  Review James 5:16. What is our GREATEST need? This isn’t just when we are sick — but a pattern in our lives. Do you do this? Why is it hard but important? Do we pray for one another’s hearts?</w:t>
      </w:r>
    </w:p>
    <w:p w14:paraId="70D13295"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13. What example does James give of Elijah in verses 17-18 and why is this important? What does righteous mean? 14. Paige said “The prayer of a righteous man availeth much but the prayer of a Perfect Person availeth perfectly. What point was she making? (She gave an example of her dad wrapping a thread around a baseball bat.)</w:t>
      </w:r>
    </w:p>
    <w:p w14:paraId="248E7D22" w14:textId="77777777" w:rsidR="00557972" w:rsidRPr="00557972" w:rsidRDefault="00557972" w:rsidP="00557972">
      <w:pPr>
        <w:spacing w:before="450" w:after="240" w:line="420" w:lineRule="atLeast"/>
        <w:textAlignment w:val="baseline"/>
        <w:outlineLvl w:val="3"/>
        <w:rPr>
          <w:rFonts w:ascii="Playfair Display" w:eastAsia="Times New Roman" w:hAnsi="Playfair Display" w:cs="Times New Roman"/>
          <w:color w:val="101020"/>
          <w:sz w:val="39"/>
          <w:szCs w:val="39"/>
        </w:rPr>
      </w:pPr>
      <w:r w:rsidRPr="00557972">
        <w:rPr>
          <w:rFonts w:ascii="Playfair Display" w:eastAsia="Times New Roman" w:hAnsi="Playfair Display" w:cs="Times New Roman"/>
          <w:color w:val="101020"/>
          <w:sz w:val="39"/>
          <w:szCs w:val="39"/>
        </w:rPr>
        <w:t>Tuesday: Restoration and Rescue (Pursuit)</w:t>
      </w:r>
    </w:p>
    <w:p w14:paraId="096356B3"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Watch to the end.</w:t>
      </w:r>
    </w:p>
    <w:p w14:paraId="4301C03B"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15. Read James 5:19-20</w:t>
      </w:r>
    </w:p>
    <w:p w14:paraId="353881E8"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       A. What does it say?</w:t>
      </w:r>
    </w:p>
    <w:p w14:paraId="53DC7F64"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       B. She said we don’t know it when we start to wander. What are some of the subtle ways you have begun “wandering?”</w:t>
      </w:r>
    </w:p>
    <w:p w14:paraId="4D0FFE90"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      C. She went to a friend’s workplace and confronted her, saying she would set herself on fire if she would just come back with her. Point? How does this speak to you?</w:t>
      </w:r>
    </w:p>
    <w:p w14:paraId="79A5AEFA"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lastRenderedPageBreak/>
        <w:t>16. What else did she discuss that you would like to talk about?</w:t>
      </w:r>
    </w:p>
    <w:p w14:paraId="6436B6C3" w14:textId="77777777" w:rsidR="00557972" w:rsidRPr="00557972" w:rsidRDefault="00557972" w:rsidP="00557972">
      <w:pPr>
        <w:spacing w:before="450" w:after="240" w:line="420" w:lineRule="atLeast"/>
        <w:textAlignment w:val="baseline"/>
        <w:outlineLvl w:val="3"/>
        <w:rPr>
          <w:rFonts w:ascii="Playfair Display" w:eastAsia="Times New Roman" w:hAnsi="Playfair Display" w:cs="Times New Roman"/>
          <w:color w:val="101020"/>
          <w:sz w:val="39"/>
          <w:szCs w:val="39"/>
        </w:rPr>
      </w:pPr>
      <w:r w:rsidRPr="00557972">
        <w:rPr>
          <w:rFonts w:ascii="Playfair Display" w:eastAsia="Times New Roman" w:hAnsi="Playfair Display" w:cs="Times New Roman"/>
          <w:color w:val="101020"/>
          <w:sz w:val="39"/>
          <w:szCs w:val="39"/>
        </w:rPr>
        <w:t>Wednesday:</w:t>
      </w:r>
    </w:p>
    <w:p w14:paraId="220E401E"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17. What is your take-a-way and why?</w:t>
      </w:r>
    </w:p>
    <w:p w14:paraId="17BE7A3F" w14:textId="77777777" w:rsidR="00557972" w:rsidRPr="00557972" w:rsidRDefault="00557972" w:rsidP="00557972">
      <w:pPr>
        <w:spacing w:before="100" w:beforeAutospacing="1" w:after="100" w:afterAutospacing="1" w:line="420" w:lineRule="atLeast"/>
        <w:textAlignment w:val="baseline"/>
        <w:rPr>
          <w:rFonts w:ascii="Lato" w:eastAsia="Times New Roman" w:hAnsi="Lato" w:cs="Times New Roman"/>
          <w:color w:val="3A3A3B"/>
        </w:rPr>
      </w:pPr>
      <w:r w:rsidRPr="00557972">
        <w:rPr>
          <w:rFonts w:ascii="Lato" w:eastAsia="Times New Roman" w:hAnsi="Lato" w:cs="Times New Roman"/>
          <w:color w:val="3A3A3B"/>
        </w:rPr>
        <w:t> </w:t>
      </w:r>
    </w:p>
    <w:p w14:paraId="016470F9" w14:textId="77777777" w:rsidR="00557972" w:rsidRPr="00557972" w:rsidRDefault="00557972" w:rsidP="00557972">
      <w:pPr>
        <w:rPr>
          <w:rFonts w:ascii="Times New Roman" w:eastAsia="Times New Roman" w:hAnsi="Times New Roman" w:cs="Times New Roman"/>
        </w:rPr>
      </w:pPr>
    </w:p>
    <w:p w14:paraId="1926C789" w14:textId="77777777" w:rsidR="00557972" w:rsidRDefault="00557972">
      <w:bookmarkStart w:id="0" w:name="_GoBack"/>
      <w:bookmarkEnd w:id="0"/>
    </w:p>
    <w:sectPr w:rsidR="00557972"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Playfair Display">
    <w:altName w:val="Cambria"/>
    <w:panose1 w:val="020B0604020202020204"/>
    <w:charset w:val="00"/>
    <w:family w:val="roman"/>
    <w:notTrueType/>
    <w:pitch w:val="default"/>
  </w:font>
  <w:font w:name="Lato">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075FA"/>
    <w:multiLevelType w:val="multilevel"/>
    <w:tmpl w:val="796C8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72"/>
    <w:rsid w:val="00557972"/>
    <w:rsid w:val="007E593A"/>
    <w:rsid w:val="008D530C"/>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3CA8BC"/>
  <w14:defaultImageDpi w14:val="32767"/>
  <w15:chartTrackingRefBased/>
  <w15:docId w15:val="{E6989E0A-4415-5D46-AB3A-5BE22511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55797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7972"/>
    <w:rPr>
      <w:rFonts w:ascii="Times New Roman" w:eastAsia="Times New Roman" w:hAnsi="Times New Roman" w:cs="Times New Roman"/>
      <w:b/>
      <w:bCs/>
    </w:rPr>
  </w:style>
  <w:style w:type="paragraph" w:styleId="NormalWeb">
    <w:name w:val="Normal (Web)"/>
    <w:basedOn w:val="Normal"/>
    <w:uiPriority w:val="99"/>
    <w:semiHidden/>
    <w:unhideWhenUsed/>
    <w:rsid w:val="0055797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579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4248">
      <w:bodyDiv w:val="1"/>
      <w:marLeft w:val="0"/>
      <w:marRight w:val="0"/>
      <w:marTop w:val="0"/>
      <w:marBottom w:val="0"/>
      <w:divBdr>
        <w:top w:val="none" w:sz="0" w:space="0" w:color="auto"/>
        <w:left w:val="none" w:sz="0" w:space="0" w:color="auto"/>
        <w:bottom w:val="none" w:sz="0" w:space="0" w:color="auto"/>
        <w:right w:val="none" w:sz="0" w:space="0" w:color="auto"/>
      </w:divBdr>
      <w:divsChild>
        <w:div w:id="1646816070">
          <w:marLeft w:val="0"/>
          <w:marRight w:val="0"/>
          <w:marTop w:val="46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2023-03-02T15:19:00Z</dcterms:created>
  <dcterms:modified xsi:type="dcterms:W3CDTF">2023-03-02T15:19:00Z</dcterms:modified>
</cp:coreProperties>
</file>